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7B" w:rsidRPr="0071287B" w:rsidRDefault="0071287B" w:rsidP="00F5224B">
      <w:pPr>
        <w:pStyle w:val="c0"/>
        <w:shd w:val="clear" w:color="auto" w:fill="FFFFFF"/>
        <w:spacing w:line="360" w:lineRule="auto"/>
        <w:jc w:val="center"/>
        <w:rPr>
          <w:rStyle w:val="c1"/>
          <w:b/>
          <w:color w:val="444444"/>
          <w:sz w:val="28"/>
          <w:szCs w:val="28"/>
        </w:rPr>
      </w:pPr>
      <w:r w:rsidRPr="0071287B">
        <w:rPr>
          <w:rStyle w:val="c1"/>
          <w:b/>
          <w:color w:val="444444"/>
          <w:sz w:val="28"/>
          <w:szCs w:val="28"/>
        </w:rPr>
        <w:t xml:space="preserve">Построение индивидуальной образовательной траектории  </w:t>
      </w:r>
      <w:r w:rsidR="00F5224B">
        <w:rPr>
          <w:rStyle w:val="c1"/>
          <w:b/>
          <w:color w:val="444444"/>
          <w:sz w:val="28"/>
          <w:szCs w:val="28"/>
        </w:rPr>
        <w:t xml:space="preserve"> </w:t>
      </w:r>
      <w:r w:rsidRPr="0071287B">
        <w:rPr>
          <w:rStyle w:val="c1"/>
          <w:b/>
          <w:color w:val="444444"/>
          <w:sz w:val="28"/>
          <w:szCs w:val="28"/>
        </w:rPr>
        <w:t xml:space="preserve">при подготовке </w:t>
      </w:r>
      <w:proofErr w:type="gramStart"/>
      <w:r w:rsidRPr="0071287B">
        <w:rPr>
          <w:rStyle w:val="c1"/>
          <w:b/>
          <w:color w:val="444444"/>
          <w:sz w:val="28"/>
          <w:szCs w:val="28"/>
        </w:rPr>
        <w:t>обучающихся</w:t>
      </w:r>
      <w:proofErr w:type="gramEnd"/>
      <w:r w:rsidRPr="0071287B">
        <w:rPr>
          <w:rStyle w:val="c1"/>
          <w:b/>
          <w:color w:val="444444"/>
          <w:sz w:val="28"/>
          <w:szCs w:val="28"/>
        </w:rPr>
        <w:t xml:space="preserve"> к  олимпиаде по биологии</w:t>
      </w:r>
      <w:r w:rsidR="00660250">
        <w:rPr>
          <w:rStyle w:val="c1"/>
          <w:b/>
          <w:color w:val="444444"/>
          <w:sz w:val="28"/>
          <w:szCs w:val="28"/>
        </w:rPr>
        <w:t>.</w:t>
      </w:r>
    </w:p>
    <w:p w:rsidR="00117154" w:rsidRPr="00F5224B" w:rsidRDefault="00F13B05" w:rsidP="00F5224B">
      <w:pPr>
        <w:pStyle w:val="c0"/>
        <w:shd w:val="clear" w:color="auto" w:fill="FFFFFF"/>
        <w:spacing w:line="276" w:lineRule="auto"/>
        <w:jc w:val="both"/>
        <w:rPr>
          <w:rStyle w:val="c1"/>
          <w:color w:val="444444"/>
          <w:sz w:val="28"/>
          <w:szCs w:val="28"/>
        </w:rPr>
      </w:pPr>
      <w:r w:rsidRPr="0071287B">
        <w:rPr>
          <w:rStyle w:val="c1"/>
          <w:color w:val="444444"/>
        </w:rPr>
        <w:t> </w:t>
      </w:r>
      <w:r w:rsidR="0071287B">
        <w:rPr>
          <w:rStyle w:val="c1"/>
          <w:color w:val="444444"/>
        </w:rPr>
        <w:tab/>
      </w:r>
      <w:r w:rsidRPr="00F5224B">
        <w:rPr>
          <w:rStyle w:val="c1"/>
          <w:color w:val="444444"/>
          <w:sz w:val="28"/>
          <w:szCs w:val="28"/>
        </w:rPr>
        <w:t xml:space="preserve"> Индивидуальная образовательная траектория представляет собой целенаправленную образовательную программу, обеспечивающую ученику</w:t>
      </w:r>
      <w:r w:rsidR="00117154" w:rsidRPr="00F5224B">
        <w:rPr>
          <w:rStyle w:val="c1"/>
          <w:color w:val="444444"/>
          <w:sz w:val="28"/>
          <w:szCs w:val="28"/>
        </w:rPr>
        <w:t xml:space="preserve"> индивидуальное развитие при поддержке педагога. </w:t>
      </w:r>
    </w:p>
    <w:p w:rsidR="00F13B05" w:rsidRPr="00F5224B" w:rsidRDefault="00F13B05" w:rsidP="00F5224B">
      <w:pPr>
        <w:pStyle w:val="c0"/>
        <w:shd w:val="clear" w:color="auto" w:fill="FFFFFF"/>
        <w:spacing w:line="276" w:lineRule="auto"/>
        <w:ind w:firstLine="708"/>
        <w:jc w:val="both"/>
        <w:rPr>
          <w:rStyle w:val="c1"/>
          <w:color w:val="444444"/>
          <w:sz w:val="28"/>
          <w:szCs w:val="28"/>
        </w:rPr>
      </w:pPr>
      <w:r w:rsidRPr="00F5224B">
        <w:rPr>
          <w:rStyle w:val="c1"/>
          <w:color w:val="444444"/>
          <w:sz w:val="28"/>
          <w:szCs w:val="28"/>
        </w:rPr>
        <w:t> Индивидуальная траектория учения (ИТУ) это та траектория, по которой каждый конкретный ученик продвигается в учебном процессе. На особенности этой траектории оказывает влияние огромное количество внешних и внутренних факторов. В качестве внутренних факторов выступают особенности познавательной сферы, интересы, мотивы и потребности, эмоциональное и физическое состояние ученика. К внешним факторам можно отнести любые (в том числе и сиюминутные) влияния на ребенка со стороны окружающей среды: поведение учителя и одноклассников, обстановка в классе, особенности самой ситуации выбора и т.п.</w:t>
      </w:r>
    </w:p>
    <w:p w:rsidR="0071287B" w:rsidRPr="00F5224B" w:rsidRDefault="00F13B05" w:rsidP="00F5224B">
      <w:pPr>
        <w:pStyle w:val="c0"/>
        <w:shd w:val="clear" w:color="auto" w:fill="FFFFFF"/>
        <w:spacing w:line="276" w:lineRule="auto"/>
        <w:ind w:firstLine="708"/>
        <w:jc w:val="both"/>
        <w:rPr>
          <w:rStyle w:val="c1"/>
          <w:color w:val="444444"/>
          <w:sz w:val="28"/>
          <w:szCs w:val="28"/>
        </w:rPr>
      </w:pPr>
      <w:r w:rsidRPr="00F5224B">
        <w:rPr>
          <w:rStyle w:val="c1"/>
          <w:color w:val="444444"/>
          <w:sz w:val="28"/>
          <w:szCs w:val="28"/>
        </w:rPr>
        <w:t xml:space="preserve">Перед учителем встает вопрос: как организовать образование учеников по их собственным, но разным траекториям? Организация </w:t>
      </w:r>
      <w:proofErr w:type="gramStart"/>
      <w:r w:rsidRPr="00F5224B">
        <w:rPr>
          <w:rStyle w:val="c1"/>
          <w:color w:val="444444"/>
          <w:sz w:val="28"/>
          <w:szCs w:val="28"/>
        </w:rPr>
        <w:t>обучения по</w:t>
      </w:r>
      <w:proofErr w:type="gramEnd"/>
      <w:r w:rsidRPr="00F5224B">
        <w:rPr>
          <w:rStyle w:val="c1"/>
          <w:color w:val="444444"/>
          <w:sz w:val="28"/>
          <w:szCs w:val="28"/>
        </w:rPr>
        <w:t xml:space="preserve"> индивидуальной траектории требует особой методики и технологии.</w:t>
      </w:r>
    </w:p>
    <w:p w:rsidR="00F80E21" w:rsidRPr="00F5224B" w:rsidRDefault="0071287B" w:rsidP="00F5224B">
      <w:pPr>
        <w:pStyle w:val="c0"/>
        <w:shd w:val="clear" w:color="auto" w:fill="FFFFFF"/>
        <w:spacing w:line="276" w:lineRule="auto"/>
        <w:ind w:firstLine="708"/>
        <w:jc w:val="both"/>
        <w:rPr>
          <w:color w:val="444444"/>
          <w:sz w:val="28"/>
          <w:szCs w:val="28"/>
        </w:rPr>
      </w:pPr>
      <w:r w:rsidRPr="00F5224B">
        <w:rPr>
          <w:color w:val="333333"/>
          <w:sz w:val="28"/>
          <w:szCs w:val="28"/>
        </w:rPr>
        <w:t>Оче</w:t>
      </w:r>
      <w:r w:rsidR="00F80E21" w:rsidRPr="00F5224B">
        <w:rPr>
          <w:color w:val="333333"/>
          <w:sz w:val="28"/>
          <w:szCs w:val="28"/>
        </w:rPr>
        <w:t xml:space="preserve">нь подходящей технологией для построения индивидуальной траектории </w:t>
      </w:r>
      <w:r w:rsidR="00314E43" w:rsidRPr="00F5224B">
        <w:rPr>
          <w:color w:val="333333"/>
          <w:sz w:val="28"/>
          <w:szCs w:val="28"/>
        </w:rPr>
        <w:t>лежит индивидуализация образовательного процесса</w:t>
      </w:r>
    </w:p>
    <w:p w:rsidR="00F80E21" w:rsidRPr="00F5224B" w:rsidRDefault="00F80E21" w:rsidP="00F522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24B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Можно выделить два разных способа, которые лежат в основе </w:t>
      </w:r>
      <w:proofErr w:type="spellStart"/>
      <w:r w:rsidRPr="00F5224B">
        <w:rPr>
          <w:rStyle w:val="c1"/>
          <w:rFonts w:ascii="Times New Roman" w:hAnsi="Times New Roman" w:cs="Times New Roman"/>
          <w:color w:val="444444"/>
          <w:sz w:val="28"/>
          <w:szCs w:val="28"/>
        </w:rPr>
        <w:t>внутриклассной</w:t>
      </w:r>
      <w:proofErr w:type="spellEnd"/>
      <w:r w:rsidRPr="00F5224B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индивидуализации: 1) ориентация на уровень достижений школьника и 2) ориентация на процессуальные особенности его деятельности.  </w:t>
      </w:r>
    </w:p>
    <w:p w:rsidR="00F80E21" w:rsidRPr="00F5224B" w:rsidRDefault="00F80E21" w:rsidP="00F5224B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F5224B">
        <w:rPr>
          <w:rStyle w:val="c1"/>
          <w:color w:val="444444"/>
          <w:sz w:val="28"/>
          <w:szCs w:val="28"/>
        </w:rPr>
        <w:t>              Например, использование вариативных дидактических карточек на уроке является тем зеркалом, в котором находят свое отражение основные особенности личностно-ориентированной образовательной среды в целом.</w:t>
      </w:r>
    </w:p>
    <w:p w:rsidR="00F80E21" w:rsidRPr="00F5224B" w:rsidRDefault="00F80E21" w:rsidP="00F5224B">
      <w:pPr>
        <w:pStyle w:val="c0"/>
        <w:shd w:val="clear" w:color="auto" w:fill="FFFFFF"/>
        <w:spacing w:line="276" w:lineRule="auto"/>
        <w:ind w:firstLine="708"/>
        <w:jc w:val="both"/>
        <w:rPr>
          <w:color w:val="444444"/>
          <w:sz w:val="28"/>
          <w:szCs w:val="28"/>
        </w:rPr>
      </w:pPr>
      <w:r w:rsidRPr="00F5224B">
        <w:rPr>
          <w:rStyle w:val="c1"/>
          <w:color w:val="444444"/>
          <w:sz w:val="28"/>
          <w:szCs w:val="28"/>
        </w:rPr>
        <w:t xml:space="preserve">В самом деле, ВДК являются по своей сути тем самым специально организованным и продуманным учителем полем выбора, а именно ассортиментом разнообразных по содержанию, степени сложности и форме выполнения учебных заданий. </w:t>
      </w:r>
      <w:proofErr w:type="gramStart"/>
      <w:r w:rsidRPr="00F5224B">
        <w:rPr>
          <w:rStyle w:val="c1"/>
          <w:color w:val="444444"/>
          <w:sz w:val="28"/>
          <w:szCs w:val="28"/>
        </w:rPr>
        <w:t>Такое разнообразие стимулирует учащихся самостоятельно и осознанно (на основе указанных на карточках символов) выбрать себе работу, чтобы затем приступить к ее выполнению в составе пары, подгруппы или индивидуально, самим отобрать из предложенных необходимые им средства и материалы, задействовать свои собственные, индивидуальные «способы учебной работы».</w:t>
      </w:r>
      <w:proofErr w:type="gramEnd"/>
      <w:r w:rsidRPr="00F5224B">
        <w:rPr>
          <w:rStyle w:val="c1"/>
          <w:color w:val="444444"/>
          <w:sz w:val="28"/>
          <w:szCs w:val="28"/>
        </w:rPr>
        <w:t xml:space="preserve"> В ситуации самостоятельного </w:t>
      </w:r>
      <w:r w:rsidRPr="00F5224B">
        <w:rPr>
          <w:rStyle w:val="c1"/>
          <w:color w:val="444444"/>
          <w:sz w:val="28"/>
          <w:szCs w:val="28"/>
        </w:rPr>
        <w:lastRenderedPageBreak/>
        <w:t>свободного выбора наиболее ярко проявляется индивидуальность каждого ученика, его индивидуальная траектория учения.</w:t>
      </w:r>
    </w:p>
    <w:p w:rsidR="00F80E21" w:rsidRPr="00F5224B" w:rsidRDefault="00F80E21" w:rsidP="00F5224B">
      <w:pPr>
        <w:pStyle w:val="c0"/>
        <w:shd w:val="clear" w:color="auto" w:fill="FFFFFF"/>
        <w:spacing w:line="276" w:lineRule="auto"/>
        <w:ind w:firstLine="708"/>
        <w:jc w:val="both"/>
        <w:rPr>
          <w:color w:val="444444"/>
          <w:sz w:val="28"/>
          <w:szCs w:val="28"/>
        </w:rPr>
      </w:pPr>
      <w:r w:rsidRPr="00F5224B">
        <w:rPr>
          <w:rStyle w:val="c1"/>
          <w:color w:val="444444"/>
          <w:sz w:val="28"/>
          <w:szCs w:val="28"/>
        </w:rPr>
        <w:t xml:space="preserve">Учитель больше наблюдает за действиями детей, пытается выявить побудительные мотивы их выбора, фиксировать и анализировать ИТУ. Для этого вариативные дидактические карточки имеют специальные символы: форма выполнения задания, степень сложности задания, тип задания, выбранная учеником роль в группе. Наблюдая за выбором детей (что выбирает ребенок и почему), </w:t>
      </w:r>
      <w:proofErr w:type="gramStart"/>
      <w:r w:rsidRPr="00F5224B">
        <w:rPr>
          <w:rStyle w:val="c1"/>
          <w:color w:val="444444"/>
          <w:sz w:val="28"/>
          <w:szCs w:val="28"/>
        </w:rPr>
        <w:t>устанавливая различные условия</w:t>
      </w:r>
      <w:proofErr w:type="gramEnd"/>
      <w:r w:rsidRPr="00F5224B">
        <w:rPr>
          <w:rStyle w:val="c1"/>
          <w:color w:val="444444"/>
          <w:sz w:val="28"/>
          <w:szCs w:val="28"/>
        </w:rPr>
        <w:t xml:space="preserve"> выбора, педагог может многое узнать о побудительных мотивах, образе мыслей и чувств каждого ученика. Вот, например, один ребенок постоянно избегает совместных форм работы со своими одноклассниками, потому что неуверенно чувствует себя в новом коллективе или потому что не любит согласовывать свои действия с другими детьми, хочет все сделать сам. Другой ребенок, решая задачу, часто пользуется угольником, линейкой, карандашами - он рисует схемы и чертежи, которые необходимы ему для успешного решения задач. А кто-то предпочитает решать задачи на словесно-логическом уровне, выбирая для этого в учебнике подходящие правила, листая различные справочники и словари. Таким образом, ВДК выступают одновременно как средством обучения, так и инструментом для изучения учащихся. </w:t>
      </w:r>
    </w:p>
    <w:p w:rsidR="00F80E21" w:rsidRPr="00F5224B" w:rsidRDefault="00F80E21" w:rsidP="00F5224B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F5224B">
        <w:rPr>
          <w:rStyle w:val="c1"/>
          <w:color w:val="444444"/>
          <w:sz w:val="28"/>
          <w:szCs w:val="28"/>
        </w:rPr>
        <w:t xml:space="preserve">        В данном случае будет обеспечиваться не одна общая образовательная траектория для всех учеников, различающаяся объемом усвоения стандартов, но индивидуальные траектории, приводящие учеников к созданию личностных образовательных продуктов, отличающихся как объемом, так и содержанием. Даже при одинаковых знаниях об изучаемых объектах образовательные продукты разных учеников различны, поскольку усвоенные ими виды деятельности и уровень их развития отличаются.         </w:t>
      </w:r>
    </w:p>
    <w:p w:rsidR="00F80E21" w:rsidRPr="00F5224B" w:rsidRDefault="00F80E21" w:rsidP="00F5224B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F5224B">
        <w:rPr>
          <w:rStyle w:val="c1"/>
          <w:color w:val="444444"/>
          <w:sz w:val="28"/>
          <w:szCs w:val="28"/>
        </w:rPr>
        <w:t xml:space="preserve">         При составлении индивидуальной образовательной траектории: </w:t>
      </w:r>
    </w:p>
    <w:p w:rsidR="00F80E21" w:rsidRPr="00F5224B" w:rsidRDefault="00F80E21" w:rsidP="00F5224B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F5224B">
        <w:rPr>
          <w:rStyle w:val="c1"/>
          <w:color w:val="444444"/>
          <w:sz w:val="28"/>
          <w:szCs w:val="28"/>
        </w:rPr>
        <w:t>- учитель создает ученику возможность для выбора, выступая, как консультант и советчик. На уроке учитель учитывает индивидуальные интересы школьников; особенности учебной деятельности; предпочитаемые виды учебных занятий; способы работы с учебным материалом; особенности усвоения учебного материала; виды учебной деятельности;</w:t>
      </w:r>
    </w:p>
    <w:p w:rsidR="00F80E21" w:rsidRPr="00F5224B" w:rsidRDefault="00F80E21" w:rsidP="00F5224B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F5224B">
        <w:rPr>
          <w:rStyle w:val="c1"/>
          <w:color w:val="444444"/>
          <w:sz w:val="28"/>
          <w:szCs w:val="28"/>
        </w:rPr>
        <w:t xml:space="preserve">- для ученика при составлении индивидуальной траектории самое важное – оценить свои возможности, способности, перспективы, интересы, усилия, которые он предполагает приложить для изучения того или иного материала, либо, чтобы добиться запланированного результата. </w:t>
      </w:r>
    </w:p>
    <w:p w:rsidR="00D228BF" w:rsidRPr="00F5224B" w:rsidRDefault="00F80E21" w:rsidP="00F5224B">
      <w:pPr>
        <w:pStyle w:val="c0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 w:rsidRPr="00F5224B">
        <w:rPr>
          <w:rStyle w:val="c1"/>
          <w:color w:val="444444"/>
          <w:sz w:val="28"/>
          <w:szCs w:val="28"/>
        </w:rPr>
        <w:t xml:space="preserve">        Результаты движения по образовательной траектории можно проверять, ориентируясь на созданный учениками продукт; полученные знания, которые </w:t>
      </w:r>
      <w:r w:rsidRPr="00F5224B">
        <w:rPr>
          <w:rStyle w:val="c1"/>
          <w:color w:val="444444"/>
          <w:sz w:val="28"/>
          <w:szCs w:val="28"/>
        </w:rPr>
        <w:lastRenderedPageBreak/>
        <w:t>реализуются в умениях оперировать ими в стандартной или творческой ситуации, отмечая формирование различного вида умений – мыслительных, коммуникативных, познавательных и т.д. Кроме того, необходима постоянная обратная связь, позволяющая не только корректировать движение ученика по траекториям (а иногда и саму траекторию), но и оценивать его продвижение.</w:t>
      </w:r>
    </w:p>
    <w:p w:rsidR="00D228BF" w:rsidRPr="00F5224B" w:rsidRDefault="00D228BF" w:rsidP="00F52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5224B">
        <w:rPr>
          <w:rFonts w:ascii="Times New Roman" w:hAnsi="Times New Roman" w:cs="Times New Roman"/>
          <w:b/>
          <w:bCs/>
          <w:sz w:val="28"/>
          <w:szCs w:val="28"/>
        </w:rPr>
        <w:t>Методические подходы</w:t>
      </w:r>
      <w:proofErr w:type="gramEnd"/>
      <w:r w:rsidRPr="00F5224B">
        <w:rPr>
          <w:rFonts w:ascii="Times New Roman" w:hAnsi="Times New Roman" w:cs="Times New Roman"/>
          <w:b/>
          <w:bCs/>
          <w:sz w:val="28"/>
          <w:szCs w:val="28"/>
        </w:rPr>
        <w:t xml:space="preserve"> при подготовке к олимпиадам по биологии и экологии</w:t>
      </w:r>
    </w:p>
    <w:p w:rsidR="006938F8" w:rsidRPr="00F5224B" w:rsidRDefault="006938F8" w:rsidP="00F5224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Начать работу целесообразно с выявления учащихся, которые проявляют интерес к предмету. В сентябре учитель организует анкетирование учащихся. Цель анкетирования заключается в выявлении школьников, которые стремятся к получению новой информации и хотели бы участвовать в предметной олимпиаде. </w:t>
      </w:r>
    </w:p>
    <w:p w:rsidR="006938F8" w:rsidRPr="00F5224B" w:rsidRDefault="006938F8" w:rsidP="00F5224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могут быть иметь следующие формулировки: Интересно ли вам участвовать в  интеллектуальном соревновании? Любите ли вы решать задания повышенной сложности? Хотели бы вы принять участие в олимпиаде </w:t>
      </w:r>
      <w:proofErr w:type="gramStart"/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_________? Имеете ли вы опыт участия в олимпиадах? </w:t>
      </w:r>
    </w:p>
    <w:p w:rsidR="006938F8" w:rsidRPr="00F5224B" w:rsidRDefault="006938F8" w:rsidP="00F5224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анализа ответов анкеты выявляются ученики, из которых формируется группа для подготовки к олимпиадам по предмету. </w:t>
      </w:r>
    </w:p>
    <w:p w:rsidR="00122C56" w:rsidRPr="00F5224B" w:rsidRDefault="00122C56" w:rsidP="00F5224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школьном этапе олимпиады рекомендуется делать акцент на тестовые задания закрытого типа. </w:t>
      </w:r>
    </w:p>
    <w:p w:rsidR="00122C56" w:rsidRPr="00F5224B" w:rsidRDefault="00122C56" w:rsidP="00F5224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тестовых заданий необходимо первоначально выработать умения по работе с содержанием «за пределами» школьной образовательной программы. </w:t>
      </w:r>
    </w:p>
    <w:p w:rsidR="00122C56" w:rsidRPr="00F5224B" w:rsidRDefault="00122C56" w:rsidP="00F522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Формирование умений учащихся работать по ознакомительному изучению содержания различных информационных ресурсов. Приводим примерный перечень заданий для развития данной группы умений: </w:t>
      </w:r>
    </w:p>
    <w:p w:rsidR="00122C56" w:rsidRPr="00F5224B" w:rsidRDefault="00122C56" w:rsidP="00F522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Подберите несколько литературных и электронных источников информации, которые будут вам необходимы при подготовке реферата (доклада, сообщения, выступления и.т.д.) по определенной теме. </w:t>
      </w:r>
    </w:p>
    <w:p w:rsidR="00122C56" w:rsidRPr="00F5224B" w:rsidRDefault="00122C56" w:rsidP="00F522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и привлекательность олимпиады по предмету возрастает, когда при подготовке учащихся используются средства мультимедийных технологий. </w:t>
      </w:r>
    </w:p>
    <w:p w:rsidR="00122C56" w:rsidRPr="00F5224B" w:rsidRDefault="00122C56" w:rsidP="00F522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Оцените по 10-балльной шкале степень целесообразности использования указанных источников информации при подготовке по теме: учебник, энциклопедия, словарь, журнал, газета, Интернет-сайт готовых рефератов, видеофильм, телепередача, реклама на телеканале, Интернет-журнал, компьютерная энциклопедия, радиопередача. </w:t>
      </w:r>
      <w:proofErr w:type="gramEnd"/>
    </w:p>
    <w:p w:rsidR="00122C56" w:rsidRPr="00F5224B" w:rsidRDefault="00122C56" w:rsidP="00F522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Составьте план реферата по данной теме. </w:t>
      </w:r>
    </w:p>
    <w:p w:rsidR="00122C56" w:rsidRPr="00F5224B" w:rsidRDefault="00122C56" w:rsidP="00F522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Из доступных вам источников подберите информацию по даннойтеме в соответствии с планом реферата. </w:t>
      </w:r>
    </w:p>
    <w:p w:rsidR="00122C56" w:rsidRPr="00F5224B" w:rsidRDefault="00122C56" w:rsidP="00F522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Развитие умений учащихся по обработке и интерпретации информации. </w:t>
      </w:r>
    </w:p>
    <w:p w:rsidR="00122C56" w:rsidRPr="00F5224B" w:rsidRDefault="00122C56" w:rsidP="00F522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Работа с терминами, которая предполагает задания по нахождению и выписыванию терминов и определений понятий, выявление этимологии термина, составление словарика терминов, тренировочные умения на соотнесение термина с понятием, использование терминов в различных нестандартных ситуациях и др. Следует помнить, что такие задания могут успешно выполняться не только с помощью литературных источников информации (учебников, словарей, определителей, энциклопедий, научно-популярной литературы и др.), электронными</w:t>
      </w:r>
      <w:proofErr w:type="gramEnd"/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учебников, виртуальных энциклопедий, но и в поисковых системах Интернет-ресурсов. </w:t>
      </w:r>
    </w:p>
    <w:p w:rsidR="00122C56" w:rsidRPr="00F5224B" w:rsidRDefault="00122C56" w:rsidP="00F522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Работа по составлению письменных ответов на вопросы или задания. На первый взгляд такой тип заданий широко используется в практике работы учителей. Однако он важен для закрепления изученного материала в памяти, помогает вырабатывать навыки и умения краткого или развернутого ответа в письменной форме. </w:t>
      </w:r>
    </w:p>
    <w:p w:rsidR="00122C56" w:rsidRPr="00F5224B" w:rsidRDefault="00122C56" w:rsidP="00F522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Заполнение простых и комбинированных таблиц.</w:t>
      </w:r>
      <w:r w:rsidR="0071287B"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тип заданий способствует развитию умений отбора необходимой информации и обобщенного, системного, краткого изложения. </w:t>
      </w:r>
    </w:p>
    <w:p w:rsidR="00122C56" w:rsidRPr="00F5224B" w:rsidRDefault="00122C56" w:rsidP="00F522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Работа с иллюстр</w:t>
      </w:r>
      <w:r w:rsid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ациями </w:t>
      </w:r>
      <w:bookmarkStart w:id="0" w:name="_GoBack"/>
      <w:bookmarkEnd w:id="0"/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(рисунками, фотографиями, «опорными конспектами», схемами, диаграммами, картами и т.п.).</w:t>
      </w:r>
      <w:proofErr w:type="gramEnd"/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тип заданий предполагает самостоятельный подбор и систематизацию информации по заданным признакам</w:t>
      </w:r>
      <w:r w:rsidRPr="00F522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лучшему пониманию и запоминанию его основного содержания, формирует умение выделять главные мысли, способствует проявлению интеллектуальных и творческих способностей учащихся. </w:t>
      </w:r>
    </w:p>
    <w:p w:rsidR="00122C56" w:rsidRPr="00F5224B" w:rsidRDefault="00122C56" w:rsidP="00F522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Д) Сравнительно-аналитическая работа с информацией включаетзадания с использованием иллюстраций или таблиц разных источников. В значительной мере помогают осмыслить и повторить изучаемый материал, творчески использовать полученные знания в новой ситуации. </w:t>
      </w:r>
    </w:p>
    <w:p w:rsidR="00122C56" w:rsidRPr="00F5224B" w:rsidRDefault="00122C56" w:rsidP="00F522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сочетание всех типов заданий по работе с разными источниками информации обеспечивает кумулятивный эффект: </w:t>
      </w:r>
    </w:p>
    <w:p w:rsidR="00122C56" w:rsidRPr="00F5224B" w:rsidRDefault="00122C56" w:rsidP="00F5224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мотивировать ученика к активной подготовке к олимпиаде;</w:t>
      </w:r>
    </w:p>
    <w:p w:rsidR="00122C56" w:rsidRPr="00F5224B" w:rsidRDefault="00122C56" w:rsidP="00F5224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вариативное повторение и углубление учебного материала;</w:t>
      </w:r>
    </w:p>
    <w:p w:rsidR="00122C56" w:rsidRPr="00F5224B" w:rsidRDefault="00122C56" w:rsidP="00F5224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большинство учебных навыков, в том числе исследовательских и творческих;</w:t>
      </w:r>
    </w:p>
    <w:p w:rsidR="00122C56" w:rsidRPr="00F5224B" w:rsidRDefault="00122C56" w:rsidP="00F5224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самостоятельную деятельность школьников.</w:t>
      </w:r>
    </w:p>
    <w:p w:rsidR="00122C56" w:rsidRPr="00F5224B" w:rsidRDefault="0071287B" w:rsidP="00F522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2C56"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проведенных занятий с группой учащихся по развитию умений работать с информационными источниками учитель приступает к формированию умений работать с тестовыми заданиями. </w:t>
      </w:r>
    </w:p>
    <w:p w:rsidR="00122C56" w:rsidRPr="00F5224B" w:rsidRDefault="00122C56" w:rsidP="00F5224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объясняет структуру различных вида тестовых заданий</w:t>
      </w:r>
      <w:r w:rsidRPr="00F522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</w:t>
      </w:r>
      <w:r w:rsid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традиционные задания с выбором одного правильного ответа, задания с выбором нескольких правильных ответов, задания на установление соответствий и задания на установление правильной последовательности. Далее предлагает пройти пошаговый тренинг с анализом правильных ответов и типичных ошибок в заданиях разного уровня сложности. После пошагового тренинга следует организовать итоговую зачетную работу как «репетицию» проведения школьного теоретического тура олимпиады. </w:t>
      </w:r>
    </w:p>
    <w:p w:rsidR="00122C56" w:rsidRPr="00F5224B" w:rsidRDefault="00122C56" w:rsidP="00F5224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 первом этапе при подготовке к олимпиаде по предмету школьники всех параллелей готовятся на базе своего образовательного учреждения на уроках, в кружке, спецкурсе, индивидуальных консультациях, домашних работах, предметных «погружениях». </w:t>
      </w:r>
    </w:p>
    <w:p w:rsidR="00122C56" w:rsidRPr="00F5224B" w:rsidRDefault="00122C56" w:rsidP="00F5224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проведения школьного тура важно проведение процедуры разбора и обсуждения олимпиадных заданий. Здесь важной задачей является объяснение педагогом          основных идей решения заданий и возможных способов решений заданий с демонстрацией конкретных примеров. </w:t>
      </w:r>
    </w:p>
    <w:p w:rsidR="006938F8" w:rsidRPr="00F5224B" w:rsidRDefault="006938F8" w:rsidP="00F522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8BF" w:rsidRPr="00F5224B" w:rsidRDefault="00D228BF" w:rsidP="00F522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28BF" w:rsidRPr="00F5224B" w:rsidSect="00F5224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0595"/>
    <w:multiLevelType w:val="multilevel"/>
    <w:tmpl w:val="B34E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A1950"/>
    <w:multiLevelType w:val="multilevel"/>
    <w:tmpl w:val="9BBE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B5760"/>
    <w:multiLevelType w:val="multilevel"/>
    <w:tmpl w:val="AA6C7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A751BC"/>
    <w:multiLevelType w:val="multilevel"/>
    <w:tmpl w:val="DBF4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4527F"/>
    <w:multiLevelType w:val="multilevel"/>
    <w:tmpl w:val="1CE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344AA2"/>
    <w:multiLevelType w:val="multilevel"/>
    <w:tmpl w:val="EF36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9A1416"/>
    <w:multiLevelType w:val="multilevel"/>
    <w:tmpl w:val="8B74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8B2D10"/>
    <w:multiLevelType w:val="multilevel"/>
    <w:tmpl w:val="DB6E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3815"/>
    <w:rsid w:val="000414EF"/>
    <w:rsid w:val="000B4C89"/>
    <w:rsid w:val="00117154"/>
    <w:rsid w:val="00122C56"/>
    <w:rsid w:val="001B2F28"/>
    <w:rsid w:val="001D6669"/>
    <w:rsid w:val="00314E43"/>
    <w:rsid w:val="00660250"/>
    <w:rsid w:val="006938F8"/>
    <w:rsid w:val="0071287B"/>
    <w:rsid w:val="008A2AE1"/>
    <w:rsid w:val="00BA3815"/>
    <w:rsid w:val="00D228BF"/>
    <w:rsid w:val="00E956DC"/>
    <w:rsid w:val="00F13B05"/>
    <w:rsid w:val="00F5224B"/>
    <w:rsid w:val="00F80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0E21"/>
  </w:style>
  <w:style w:type="paragraph" w:customStyle="1" w:styleId="c0">
    <w:name w:val="c0"/>
    <w:basedOn w:val="a"/>
    <w:rsid w:val="00F80E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80E21"/>
  </w:style>
  <w:style w:type="character" w:customStyle="1" w:styleId="c9">
    <w:name w:val="c9"/>
    <w:basedOn w:val="a0"/>
    <w:rsid w:val="00F80E21"/>
  </w:style>
  <w:style w:type="character" w:styleId="a4">
    <w:name w:val="Hyperlink"/>
    <w:basedOn w:val="a0"/>
    <w:uiPriority w:val="99"/>
    <w:unhideWhenUsed/>
    <w:rsid w:val="00D228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0E21"/>
  </w:style>
  <w:style w:type="paragraph" w:customStyle="1" w:styleId="c0">
    <w:name w:val="c0"/>
    <w:basedOn w:val="a"/>
    <w:rsid w:val="00F80E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80E21"/>
  </w:style>
  <w:style w:type="character" w:customStyle="1" w:styleId="c9">
    <w:name w:val="c9"/>
    <w:basedOn w:val="a0"/>
    <w:rsid w:val="00F80E21"/>
  </w:style>
  <w:style w:type="character" w:styleId="a4">
    <w:name w:val="Hyperlink"/>
    <w:basedOn w:val="a0"/>
    <w:uiPriority w:val="99"/>
    <w:unhideWhenUsed/>
    <w:rsid w:val="00D22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738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20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6573">
              <w:marLeft w:val="0"/>
              <w:marRight w:val="0"/>
              <w:marTop w:val="18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76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693882">
              <w:marLeft w:val="0"/>
              <w:marRight w:val="0"/>
              <w:marTop w:val="18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346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853700">
              <w:marLeft w:val="0"/>
              <w:marRight w:val="0"/>
              <w:marTop w:val="18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315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199315">
              <w:marLeft w:val="0"/>
              <w:marRight w:val="0"/>
              <w:marTop w:val="18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39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359749">
              <w:marLeft w:val="0"/>
              <w:marRight w:val="0"/>
              <w:marTop w:val="18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207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259303">
              <w:marLeft w:val="0"/>
              <w:marRight w:val="0"/>
              <w:marTop w:val="18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223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1204">
          <w:marLeft w:val="0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314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1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4300">
          <w:marLeft w:val="0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0636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1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7298">
          <w:marLeft w:val="0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99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6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2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975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9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4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5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53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57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300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59960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130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517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759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875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45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5159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730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461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20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Пономарева</cp:lastModifiedBy>
  <cp:revision>12</cp:revision>
  <dcterms:created xsi:type="dcterms:W3CDTF">2014-02-13T17:36:00Z</dcterms:created>
  <dcterms:modified xsi:type="dcterms:W3CDTF">2014-03-06T06:17:00Z</dcterms:modified>
</cp:coreProperties>
</file>